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3A2F2" w14:textId="77777777" w:rsidR="00982217" w:rsidRPr="00982217" w:rsidRDefault="00982217" w:rsidP="00982217">
      <w:pPr>
        <w:rPr>
          <w:b/>
          <w:bCs/>
          <w:lang w:val="en-US"/>
        </w:rPr>
      </w:pPr>
      <w:r w:rsidRPr="00982217">
        <w:rPr>
          <w:b/>
          <w:bCs/>
          <w:lang w:val="en-US"/>
        </w:rPr>
        <w:t>Deepest layered Toys and Toy Instruments</w:t>
      </w:r>
    </w:p>
    <w:p w14:paraId="779F03AA" w14:textId="77777777" w:rsidR="00982217" w:rsidRPr="00982217" w:rsidRDefault="00982217" w:rsidP="00982217">
      <w:pPr>
        <w:rPr>
          <w:lang w:val="en-US"/>
        </w:rPr>
      </w:pPr>
      <w:r w:rsidRPr="00982217">
        <w:rPr>
          <w:lang w:val="en-US"/>
        </w:rPr>
        <w:t>Explore a groundbreaking collection of sonic possibilities with this unique assortment of acoustic, mechanical, electric, and electronic toy instruments. These toys, meticulously sampled using high-frequency microphones up to 100 kHz and expertly pitched down by 2 to 3 octaves, deliver an unprecedented depth of sound.</w:t>
      </w:r>
    </w:p>
    <w:p w14:paraId="2A5C8439" w14:textId="77777777" w:rsidR="00982217" w:rsidRPr="00982217" w:rsidRDefault="00982217" w:rsidP="00982217">
      <w:pPr>
        <w:rPr>
          <w:lang w:val="en-US"/>
        </w:rPr>
      </w:pPr>
      <w:r w:rsidRPr="00982217">
        <w:rPr>
          <w:lang w:val="en-US"/>
        </w:rPr>
        <w:t>Low End Toys is perfect for cinematic scores, electronic tracks, and experimental music offering unique textures and deep layers. It enhances atmospheric settings, adds originality to foley work, and brings a fresh perspective to sound design across various projects.</w:t>
      </w:r>
    </w:p>
    <w:p w14:paraId="2A528A7B" w14:textId="77777777" w:rsidR="00982217" w:rsidRPr="00982217" w:rsidRDefault="00982217" w:rsidP="00982217">
      <w:pPr>
        <w:rPr>
          <w:b/>
          <w:bCs/>
          <w:lang w:val="en-US"/>
        </w:rPr>
      </w:pPr>
      <w:r w:rsidRPr="00982217">
        <w:rPr>
          <w:b/>
          <w:bCs/>
          <w:lang w:val="en-US"/>
        </w:rPr>
        <w:t>Unveil the Collection</w:t>
      </w:r>
    </w:p>
    <w:p w14:paraId="3B9767D3" w14:textId="77777777" w:rsidR="00982217" w:rsidRPr="00982217" w:rsidRDefault="00982217" w:rsidP="00982217">
      <w:r w:rsidRPr="00982217">
        <w:rPr>
          <w:lang w:val="en-US"/>
        </w:rPr>
        <w:t xml:space="preserve">Discover over 160 presets, each offering three distinct sound variations, crafted from a diverse range of toys and instruments. </w:t>
      </w:r>
      <w:r w:rsidRPr="00982217">
        <w:t xml:space="preserve">This </w:t>
      </w:r>
      <w:proofErr w:type="spellStart"/>
      <w:r w:rsidRPr="00982217">
        <w:t>collection</w:t>
      </w:r>
      <w:proofErr w:type="spellEnd"/>
      <w:r w:rsidRPr="00982217">
        <w:t xml:space="preserve"> </w:t>
      </w:r>
      <w:proofErr w:type="spellStart"/>
      <w:r w:rsidRPr="00982217">
        <w:t>features</w:t>
      </w:r>
      <w:proofErr w:type="spellEnd"/>
      <w:r w:rsidRPr="00982217">
        <w:t>:</w:t>
      </w:r>
    </w:p>
    <w:p w14:paraId="3A76ED02" w14:textId="77777777" w:rsidR="00982217" w:rsidRPr="00982217" w:rsidRDefault="00982217" w:rsidP="00982217">
      <w:pPr>
        <w:numPr>
          <w:ilvl w:val="0"/>
          <w:numId w:val="3"/>
        </w:numPr>
        <w:rPr>
          <w:lang w:val="en-US"/>
        </w:rPr>
      </w:pPr>
      <w:r w:rsidRPr="00982217">
        <w:rPr>
          <w:lang w:val="en-US"/>
        </w:rPr>
        <w:t>Toy Robots, Remote-Controlled Cars &amp; Drones</w:t>
      </w:r>
    </w:p>
    <w:p w14:paraId="7F6F3A04" w14:textId="77777777" w:rsidR="00982217" w:rsidRPr="00982217" w:rsidRDefault="00982217" w:rsidP="00982217">
      <w:pPr>
        <w:numPr>
          <w:ilvl w:val="0"/>
          <w:numId w:val="3"/>
        </w:numPr>
      </w:pPr>
      <w:proofErr w:type="spellStart"/>
      <w:r w:rsidRPr="00982217">
        <w:t>Magnetic</w:t>
      </w:r>
      <w:proofErr w:type="spellEnd"/>
      <w:r w:rsidRPr="00982217">
        <w:t>, Wood, and Glass Toys</w:t>
      </w:r>
    </w:p>
    <w:p w14:paraId="6911B8EA" w14:textId="77777777" w:rsidR="00982217" w:rsidRPr="00982217" w:rsidRDefault="00982217" w:rsidP="00982217">
      <w:pPr>
        <w:numPr>
          <w:ilvl w:val="0"/>
          <w:numId w:val="3"/>
        </w:numPr>
      </w:pPr>
      <w:r w:rsidRPr="00982217">
        <w:t xml:space="preserve">Steam </w:t>
      </w:r>
      <w:proofErr w:type="spellStart"/>
      <w:r w:rsidRPr="00982217">
        <w:t>Locomotives</w:t>
      </w:r>
      <w:proofErr w:type="spellEnd"/>
      <w:r w:rsidRPr="00982217">
        <w:t xml:space="preserve"> and Toy Trains</w:t>
      </w:r>
    </w:p>
    <w:p w14:paraId="67EFE6CF" w14:textId="77777777" w:rsidR="00982217" w:rsidRPr="00982217" w:rsidRDefault="00982217" w:rsidP="00982217">
      <w:pPr>
        <w:numPr>
          <w:ilvl w:val="0"/>
          <w:numId w:val="3"/>
        </w:numPr>
        <w:rPr>
          <w:lang w:val="en-US"/>
        </w:rPr>
      </w:pPr>
      <w:r w:rsidRPr="00982217">
        <w:rPr>
          <w:lang w:val="en-US"/>
        </w:rPr>
        <w:t>Toy Pianos, Organs, Xylophones, Guitars, Flutes, Melodicas, and Bells</w:t>
      </w:r>
    </w:p>
    <w:p w14:paraId="7976926D" w14:textId="77777777" w:rsidR="00982217" w:rsidRPr="00982217" w:rsidRDefault="00982217" w:rsidP="00982217">
      <w:pPr>
        <w:numPr>
          <w:ilvl w:val="0"/>
          <w:numId w:val="3"/>
        </w:numPr>
        <w:rPr>
          <w:lang w:val="en-US"/>
        </w:rPr>
      </w:pPr>
      <w:r w:rsidRPr="00982217">
        <w:rPr>
          <w:lang w:val="en-US"/>
        </w:rPr>
        <w:t>Vintage Mechanical and Electro-Acoustic Toys</w:t>
      </w:r>
    </w:p>
    <w:p w14:paraId="54DC49C5" w14:textId="77777777" w:rsidR="00982217" w:rsidRPr="00982217" w:rsidRDefault="00982217" w:rsidP="00982217">
      <w:pPr>
        <w:numPr>
          <w:ilvl w:val="0"/>
          <w:numId w:val="3"/>
        </w:numPr>
      </w:pPr>
      <w:proofErr w:type="spellStart"/>
      <w:r w:rsidRPr="00982217">
        <w:t>Uniquely</w:t>
      </w:r>
      <w:proofErr w:type="spellEnd"/>
      <w:r w:rsidRPr="00982217">
        <w:t xml:space="preserve"> </w:t>
      </w:r>
      <w:proofErr w:type="spellStart"/>
      <w:r w:rsidRPr="00982217">
        <w:t>Modded</w:t>
      </w:r>
      <w:proofErr w:type="spellEnd"/>
      <w:r w:rsidRPr="00982217">
        <w:t xml:space="preserve"> Toys</w:t>
      </w:r>
    </w:p>
    <w:p w14:paraId="7FAE61D8" w14:textId="77777777" w:rsidR="00982217" w:rsidRPr="00982217" w:rsidRDefault="00982217" w:rsidP="00982217">
      <w:pPr>
        <w:rPr>
          <w:b/>
          <w:bCs/>
          <w:lang w:val="en-US"/>
        </w:rPr>
      </w:pPr>
      <w:r w:rsidRPr="00982217">
        <w:rPr>
          <w:b/>
          <w:bCs/>
          <w:lang w:val="en-US"/>
        </w:rPr>
        <w:t>Sound Categories</w:t>
      </w:r>
    </w:p>
    <w:p w14:paraId="5FEC90E1" w14:textId="77777777" w:rsidR="00982217" w:rsidRPr="00982217" w:rsidRDefault="00982217" w:rsidP="00982217">
      <w:pPr>
        <w:rPr>
          <w:lang w:val="en-US"/>
        </w:rPr>
      </w:pPr>
      <w:r w:rsidRPr="00982217">
        <w:rPr>
          <w:lang w:val="en-US"/>
        </w:rPr>
        <w:t>The instrument offers 166 snapshots across the following categories:</w:t>
      </w:r>
    </w:p>
    <w:p w14:paraId="117EF9DB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Bass Drones: Deep, resonant tones that anchor any track</w:t>
      </w:r>
    </w:p>
    <w:p w14:paraId="4F441289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Basses: Rich, textured bass sounds with a unique twist</w:t>
      </w:r>
    </w:p>
    <w:p w14:paraId="0187F2A8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Bells: Bright, shimmering bell tones for melodic accents</w:t>
      </w:r>
    </w:p>
    <w:p w14:paraId="5774C530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Keys: Playful and inventive key sounds</w:t>
      </w:r>
    </w:p>
    <w:p w14:paraId="35BD9815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Pads: Ambient layers that add depth and atmosphere</w:t>
      </w:r>
    </w:p>
    <w:p w14:paraId="4580342C" w14:textId="77777777" w:rsidR="00982217" w:rsidRPr="00982217" w:rsidRDefault="00982217" w:rsidP="00982217">
      <w:pPr>
        <w:numPr>
          <w:ilvl w:val="0"/>
          <w:numId w:val="4"/>
        </w:numPr>
        <w:rPr>
          <w:lang w:val="en-US"/>
        </w:rPr>
      </w:pPr>
      <w:r w:rsidRPr="00982217">
        <w:rPr>
          <w:lang w:val="en-US"/>
        </w:rPr>
        <w:t>SFX &amp; Toy Stories: Creative sound effects and narrative elements for storytelling</w:t>
      </w:r>
    </w:p>
    <w:p w14:paraId="56E17EE7" w14:textId="7E044ACB" w:rsidR="00982217" w:rsidRPr="00982217" w:rsidRDefault="00982217" w:rsidP="00982217">
      <w:pPr>
        <w:rPr>
          <w:lang w:val="en-US"/>
        </w:rPr>
      </w:pPr>
      <w:r>
        <w:rPr>
          <w:lang w:val="en-US"/>
        </w:rPr>
        <w:t>E</w:t>
      </w:r>
      <w:r w:rsidRPr="00982217">
        <w:rPr>
          <w:lang w:val="en-US"/>
        </w:rPr>
        <w:t>ach preset includes four layered channels with real-time morphing capabilities. Adjust the volumes, panorama, and six macros to tailor the sound to your needs. Save different settings in the "sub-presets" (A, B, C) and use the mod wheel to dynamically blend between them, enhancing the expressive potential of every sound.</w:t>
      </w:r>
    </w:p>
    <w:p w14:paraId="46C5BC42" w14:textId="77777777" w:rsidR="00982217" w:rsidRDefault="00982217" w:rsidP="00982217">
      <w:pPr>
        <w:rPr>
          <w:lang w:val="en-US"/>
        </w:rPr>
      </w:pPr>
      <w:r w:rsidRPr="00982217">
        <w:rPr>
          <w:lang w:val="en-US"/>
        </w:rPr>
        <w:t>This collection is not just another toy instrument; it introduces a new realm of low-end sound exploration. Ideal for experimental music projects, cinematic scores, and any production requiring a touch of sonic innovation.</w:t>
      </w:r>
    </w:p>
    <w:p w14:paraId="17C7EF38" w14:textId="776DB500" w:rsidR="00982217" w:rsidRPr="00982217" w:rsidRDefault="00982217" w:rsidP="00982217">
      <w:pPr>
        <w:rPr>
          <w:lang w:val="en-US"/>
        </w:rPr>
      </w:pPr>
      <w:r w:rsidRPr="00982217">
        <w:rPr>
          <w:b/>
          <w:bCs/>
          <w:lang w:val="en-US"/>
        </w:rPr>
        <w:lastRenderedPageBreak/>
        <w:t>About the Producers</w:t>
      </w:r>
    </w:p>
    <w:p w14:paraId="6C30EC2A" w14:textId="77777777" w:rsidR="00982217" w:rsidRPr="00982217" w:rsidRDefault="00982217" w:rsidP="00982217">
      <w:pPr>
        <w:rPr>
          <w:lang w:val="en-US"/>
        </w:rPr>
      </w:pPr>
      <w:r w:rsidRPr="00982217">
        <w:rPr>
          <w:lang w:val="en-US"/>
        </w:rPr>
        <w:t xml:space="preserve">Low End Toys by 10 Phantom Rooms results from the collaboration of three music industry icons. Tobias </w:t>
      </w:r>
      <w:proofErr w:type="spellStart"/>
      <w:r w:rsidRPr="00982217">
        <w:rPr>
          <w:lang w:val="en-US"/>
        </w:rPr>
        <w:t>Menguser</w:t>
      </w:r>
      <w:proofErr w:type="spellEnd"/>
      <w:r w:rsidRPr="00982217">
        <w:rPr>
          <w:lang w:val="en-US"/>
        </w:rPr>
        <w:t>, with 30 years of sound design experience, leads the project. Paul Haslinger, known for his work with Tangerine Dream, Underworld, and soundtracks like Halt and Catch Fire, and Peter Baumann, a pioneer from Tangerine Dream and Neuland, round out this exceptional team. Their combined expertise and creativity define Low End Toys.</w:t>
      </w:r>
    </w:p>
    <w:p w14:paraId="2BE109A2" w14:textId="77777777" w:rsidR="00982217" w:rsidRPr="00982217" w:rsidRDefault="00982217" w:rsidP="00982217">
      <w:pPr>
        <w:rPr>
          <w:b/>
          <w:bCs/>
          <w:lang w:val="en-US"/>
        </w:rPr>
      </w:pPr>
      <w:proofErr w:type="spellStart"/>
      <w:r w:rsidRPr="00982217">
        <w:rPr>
          <w:b/>
          <w:bCs/>
          <w:lang w:val="en-US"/>
        </w:rPr>
        <w:t>Kontakt</w:t>
      </w:r>
      <w:proofErr w:type="spellEnd"/>
      <w:r w:rsidRPr="00982217">
        <w:rPr>
          <w:b/>
          <w:bCs/>
          <w:lang w:val="en-US"/>
        </w:rPr>
        <w:t xml:space="preserve"> Player version 7.3.2 required.</w:t>
      </w:r>
    </w:p>
    <w:p w14:paraId="79A1EA21" w14:textId="77777777" w:rsidR="000444AB" w:rsidRPr="00982217" w:rsidRDefault="000444AB">
      <w:pPr>
        <w:rPr>
          <w:lang w:val="en-US"/>
        </w:rPr>
      </w:pPr>
    </w:p>
    <w:sectPr w:rsidR="000444AB" w:rsidRPr="009822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B01F8"/>
    <w:multiLevelType w:val="multilevel"/>
    <w:tmpl w:val="6FFE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018CE"/>
    <w:multiLevelType w:val="multilevel"/>
    <w:tmpl w:val="884E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830FF3"/>
    <w:multiLevelType w:val="multilevel"/>
    <w:tmpl w:val="20C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6C2ACC"/>
    <w:multiLevelType w:val="multilevel"/>
    <w:tmpl w:val="1B6E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02617">
    <w:abstractNumId w:val="2"/>
  </w:num>
  <w:num w:numId="2" w16cid:durableId="901142192">
    <w:abstractNumId w:val="3"/>
  </w:num>
  <w:num w:numId="3" w16cid:durableId="1204295028">
    <w:abstractNumId w:val="1"/>
  </w:num>
  <w:num w:numId="4" w16cid:durableId="15161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9AE"/>
    <w:rsid w:val="000444AB"/>
    <w:rsid w:val="007569AE"/>
    <w:rsid w:val="00982217"/>
    <w:rsid w:val="009B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B148"/>
  <w15:chartTrackingRefBased/>
  <w15:docId w15:val="{84099D7B-0B3B-4FC9-B0FE-F107FE23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69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69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569A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569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569A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69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69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69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69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69A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69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569A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569AE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569AE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69A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69A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69A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69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569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69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69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69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569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69A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569A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69AE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69A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69AE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569A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2</cp:revision>
  <dcterms:created xsi:type="dcterms:W3CDTF">2024-07-25T09:49:00Z</dcterms:created>
  <dcterms:modified xsi:type="dcterms:W3CDTF">2024-07-25T09:49:00Z</dcterms:modified>
</cp:coreProperties>
</file>